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Tallinna Mustamäe Reaalgümnaasiumi keskkonnahariduse töörühma</w:t>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koosoleku protokoll nr 4</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Nunito" w:cs="Nunito" w:eastAsia="Nunito" w:hAnsi="Nunito"/>
          <w:b w:val="1"/>
          <w:color w:val="af7b51"/>
          <w:sz w:val="28"/>
          <w:szCs w:val="28"/>
        </w:rPr>
      </w:pPr>
      <w:r w:rsidDel="00000000" w:rsidR="00000000" w:rsidRPr="00000000">
        <w:rPr>
          <w:b w:val="1"/>
          <w:sz w:val="28"/>
          <w:szCs w:val="28"/>
          <w:rtl w:val="0"/>
        </w:rPr>
        <w:t xml:space="preserve">Teema: projekti “Roheline kool” Monitoring ja strateegia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Koht: Tallinna Mustamäe Reaalgümnaasium, Ed. Vilde 64, 13421 Tallinn</w:t>
      </w:r>
    </w:p>
    <w:p w:rsidR="00000000" w:rsidDel="00000000" w:rsidP="00000000" w:rsidRDefault="00000000" w:rsidRPr="00000000">
      <w:pPr>
        <w:contextualSpacing w:val="0"/>
        <w:rPr/>
      </w:pPr>
      <w:r w:rsidDel="00000000" w:rsidR="00000000" w:rsidRPr="00000000">
        <w:rPr>
          <w:rtl w:val="0"/>
        </w:rPr>
        <w:t xml:space="preserve">Aeg: 24.01.2018, 15.00-16.30</w:t>
      </w:r>
    </w:p>
    <w:p w:rsidR="00000000" w:rsidDel="00000000" w:rsidP="00000000" w:rsidRDefault="00000000" w:rsidRPr="00000000">
      <w:pPr>
        <w:contextualSpacing w:val="0"/>
        <w:rPr/>
      </w:pPr>
      <w:r w:rsidDel="00000000" w:rsidR="00000000" w:rsidRPr="00000000">
        <w:rPr>
          <w:rtl w:val="0"/>
        </w:rPr>
        <w:t xml:space="preserve">Alus: projektis osalemise otsus (prot.nr 1)</w:t>
      </w:r>
    </w:p>
    <w:p w:rsidR="00000000" w:rsidDel="00000000" w:rsidP="00000000" w:rsidRDefault="00000000" w:rsidRPr="00000000">
      <w:pPr>
        <w:contextualSpacing w:val="0"/>
        <w:rPr/>
      </w:pPr>
      <w:r w:rsidDel="00000000" w:rsidR="00000000" w:rsidRPr="00000000">
        <w:rPr>
          <w:rtl w:val="0"/>
        </w:rPr>
        <w:t xml:space="preserve">Kohalviibijad:</w:t>
      </w:r>
    </w:p>
    <w:p w:rsidR="00000000" w:rsidDel="00000000" w:rsidP="00000000" w:rsidRDefault="00000000" w:rsidRPr="00000000">
      <w:pPr>
        <w:contextualSpacing w:val="0"/>
        <w:rPr/>
      </w:pPr>
      <w:r w:rsidDel="00000000" w:rsidR="00000000" w:rsidRPr="00000000">
        <w:rPr>
          <w:rtl w:val="0"/>
        </w:rPr>
        <w:t xml:space="preserve">Jelena Baer-Bader - projekti koordinaator</w:t>
      </w:r>
    </w:p>
    <w:p w:rsidR="00000000" w:rsidDel="00000000" w:rsidP="00000000" w:rsidRDefault="00000000" w:rsidRPr="00000000">
      <w:pPr>
        <w:contextualSpacing w:val="0"/>
        <w:rPr/>
      </w:pPr>
      <w:r w:rsidDel="00000000" w:rsidR="00000000" w:rsidRPr="00000000">
        <w:rPr>
          <w:rtl w:val="0"/>
        </w:rPr>
        <w:t xml:space="preserve">Svetlana Zahharova - alaprojekti koordinaator    </w:t>
      </w:r>
    </w:p>
    <w:p w:rsidR="00000000" w:rsidDel="00000000" w:rsidP="00000000" w:rsidRDefault="00000000" w:rsidRPr="00000000">
      <w:pPr>
        <w:contextualSpacing w:val="0"/>
        <w:rPr/>
      </w:pPr>
      <w:r w:rsidDel="00000000" w:rsidR="00000000" w:rsidRPr="00000000">
        <w:rPr>
          <w:rtl w:val="0"/>
        </w:rPr>
        <w:t xml:space="preserve">Svetlana Butkovskaja - õpealajuhataja</w:t>
      </w:r>
    </w:p>
    <w:p w:rsidR="00000000" w:rsidDel="00000000" w:rsidP="00000000" w:rsidRDefault="00000000" w:rsidRPr="00000000">
      <w:pPr>
        <w:contextualSpacing w:val="0"/>
        <w:rPr/>
      </w:pPr>
      <w:r w:rsidDel="00000000" w:rsidR="00000000" w:rsidRPr="00000000">
        <w:rPr>
          <w:rtl w:val="0"/>
        </w:rPr>
        <w:t xml:space="preserve">Ljudmila Nikolaenko - õpealajuhataja</w:t>
      </w:r>
    </w:p>
    <w:p w:rsidR="00000000" w:rsidDel="00000000" w:rsidP="00000000" w:rsidRDefault="00000000" w:rsidRPr="00000000">
      <w:pPr>
        <w:contextualSpacing w:val="0"/>
        <w:rPr/>
      </w:pPr>
      <w:r w:rsidDel="00000000" w:rsidR="00000000" w:rsidRPr="00000000">
        <w:rPr>
          <w:rtl w:val="0"/>
        </w:rPr>
        <w:t xml:space="preserve">Andrei Kuntsman - infojuht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Päevakord:</w:t>
      </w:r>
    </w:p>
    <w:p w:rsidR="00000000" w:rsidDel="00000000" w:rsidP="00000000" w:rsidRDefault="00000000" w:rsidRPr="00000000">
      <w:pPr>
        <w:contextualSpacing w:val="0"/>
        <w:rPr/>
      </w:pPr>
      <w:r w:rsidDel="00000000" w:rsidR="00000000" w:rsidRPr="00000000">
        <w:rPr>
          <w:rtl w:val="0"/>
        </w:rPr>
        <w:t xml:space="preserve">1. Projekti esitlemine</w:t>
      </w:r>
    </w:p>
    <w:p w:rsidR="00000000" w:rsidDel="00000000" w:rsidP="00000000" w:rsidRDefault="00000000" w:rsidRPr="00000000">
      <w:pPr>
        <w:contextualSpacing w:val="0"/>
        <w:rPr/>
      </w:pPr>
      <w:r w:rsidDel="00000000" w:rsidR="00000000" w:rsidRPr="00000000">
        <w:rPr>
          <w:rtl w:val="0"/>
        </w:rPr>
        <w:t xml:space="preserve">2. Ürituste plaan</w:t>
      </w:r>
    </w:p>
    <w:p w:rsidR="00000000" w:rsidDel="00000000" w:rsidP="00000000" w:rsidRDefault="00000000" w:rsidRPr="00000000">
      <w:pPr>
        <w:contextualSpacing w:val="0"/>
        <w:rPr/>
      </w:pPr>
      <w:r w:rsidDel="00000000" w:rsidR="00000000" w:rsidRPr="00000000">
        <w:rPr>
          <w:rtl w:val="0"/>
        </w:rPr>
        <w:t xml:space="preserve">3. 2.poolaasta töö planeerimine</w:t>
      </w:r>
    </w:p>
    <w:p w:rsidR="00000000" w:rsidDel="00000000" w:rsidP="00000000" w:rsidRDefault="00000000" w:rsidRPr="00000000">
      <w:pPr>
        <w:contextualSpacing w:val="0"/>
        <w:rPr/>
      </w:pPr>
      <w:r w:rsidDel="00000000" w:rsidR="00000000" w:rsidRPr="00000000">
        <w:rPr>
          <w:rtl w:val="0"/>
        </w:rPr>
        <w:t xml:space="preserve">4. Probleemid</w:t>
      </w:r>
    </w:p>
    <w:p w:rsidR="00000000" w:rsidDel="00000000" w:rsidP="00000000" w:rsidRDefault="00000000" w:rsidRPr="00000000">
      <w:pPr>
        <w:contextualSpacing w:val="0"/>
        <w:rPr/>
      </w:pPr>
      <w:r w:rsidDel="00000000" w:rsidR="00000000" w:rsidRPr="00000000">
        <w:rPr>
          <w:rtl w:val="0"/>
        </w:rPr>
        <w:t xml:space="preserve">5. Muu</w:t>
      </w:r>
    </w:p>
    <w:p w:rsidR="00000000" w:rsidDel="00000000" w:rsidP="00000000" w:rsidRDefault="00000000" w:rsidRPr="00000000">
      <w:pPr>
        <w:contextualSpacing w:val="0"/>
        <w:rPr/>
      </w:pPr>
      <w:r w:rsidDel="00000000" w:rsidR="00000000" w:rsidRPr="00000000">
        <w:rPr>
          <w:rtl w:val="0"/>
        </w:rPr>
        <w:t xml:space="preserve">Lapsevanemad:</w:t>
      </w:r>
    </w:p>
    <w:p w:rsidR="00000000" w:rsidDel="00000000" w:rsidP="00000000" w:rsidRDefault="00000000" w:rsidRPr="00000000">
      <w:pPr>
        <w:contextualSpacing w:val="0"/>
        <w:rPr/>
      </w:pPr>
      <w:r w:rsidDel="00000000" w:rsidR="00000000" w:rsidRPr="00000000">
        <w:rPr>
          <w:rtl w:val="0"/>
        </w:rPr>
        <w:t xml:space="preserve">J. Doll</w:t>
      </w:r>
    </w:p>
    <w:p w:rsidR="00000000" w:rsidDel="00000000" w:rsidP="00000000" w:rsidRDefault="00000000" w:rsidRPr="00000000">
      <w:pPr>
        <w:contextualSpacing w:val="0"/>
        <w:rPr>
          <w:b w:val="1"/>
        </w:rPr>
      </w:pPr>
      <w:r w:rsidDel="00000000" w:rsidR="00000000" w:rsidRPr="00000000">
        <w:rPr>
          <w:rtl w:val="0"/>
        </w:rPr>
        <w:t xml:space="preserve">M.Rõmar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 Mihhaljova</w:t>
      </w:r>
    </w:p>
    <w:p w:rsidR="00000000" w:rsidDel="00000000" w:rsidP="00000000" w:rsidRDefault="00000000" w:rsidRPr="00000000">
      <w:pPr>
        <w:contextualSpacing w:val="0"/>
        <w:rPr/>
      </w:pPr>
      <w:r w:rsidDel="00000000" w:rsidR="00000000" w:rsidRPr="00000000">
        <w:rPr>
          <w:rtl w:val="0"/>
        </w:rPr>
        <w:t xml:space="preserve">A. Kristal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Koosoleku käik:</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J. Baer-Bader tänas kolleege koostöö ja tehtud töö eest.Ta teatas, et edukaks projektis jätkamiseks on vaja kevadel Rohelise kooli nime tõestada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Selleks me peame saatma peakoordinaator S. Aherile meie tegevusplaani projekti raames.</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sz w:val="24"/>
          <w:szCs w:val="24"/>
          <w:rtl w:val="0"/>
        </w:rPr>
        <w:t xml:space="preserve">2. Töögrupi liikmed andsid aru 1.poolaastal tehtud tööst, mis on näidatud tabelis.Sellel aastal töö algas töörühma komplekteerimisest ja õpilaste initsiatiivgrupi loomisest. Septembris oli koostatud tööplaan riiklikus Õppekavas ettenähtud õppematerjali alusel.Tuli ettepanekjätkata tööd eelmise aasta teemadega ning alustada tööd uute teemadega. Olid määratletud töö põhisuunad järgmistel küsimustel:</w:t>
      </w:r>
      <w:r w:rsidDel="00000000" w:rsidR="00000000" w:rsidRPr="00000000">
        <w:rPr>
          <w:rFonts w:ascii="Times New Roman" w:cs="Times New Roman" w:eastAsia="Times New Roman" w:hAnsi="Times New Roman"/>
          <w:color w:val="233a44"/>
          <w:sz w:val="24"/>
          <w:szCs w:val="24"/>
          <w:rtl w:val="0"/>
        </w:rPr>
        <w:t xml:space="preserve"> </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Elurikkus ja loodus</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Energia</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Prügi</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Kooliõu</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Jäätmed</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Vesi</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Kliimamuutused</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33a44"/>
          <w:sz w:val="24"/>
          <w:szCs w:val="24"/>
        </w:rPr>
      </w:pPr>
      <w:r w:rsidDel="00000000" w:rsidR="00000000" w:rsidRPr="00000000">
        <w:rPr>
          <w:rFonts w:ascii="Times New Roman" w:cs="Times New Roman" w:eastAsia="Times New Roman" w:hAnsi="Times New Roman"/>
          <w:color w:val="233a44"/>
          <w:sz w:val="24"/>
          <w:szCs w:val="24"/>
          <w:rtl w:val="0"/>
        </w:rPr>
        <w:t xml:space="preserve">Meri ja rannik</w:t>
      </w:r>
    </w:p>
    <w:p w:rsidR="00000000" w:rsidDel="00000000" w:rsidP="00000000" w:rsidRDefault="00000000" w:rsidRPr="00000000">
      <w:pPr>
        <w:spacing w:line="276" w:lineRule="auto"/>
        <w:contextualSpacing w:val="0"/>
        <w:jc w:val="both"/>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color w:val="233a44"/>
          <w:sz w:val="24"/>
          <w:szCs w:val="24"/>
          <w:rtl w:val="0"/>
        </w:rPr>
        <w:t xml:space="preserve">Kolleegid märkasid 1.poolaastal läbiviidud ürituste ja õpilaste osalemise arvukust.Üritused korraldati nii ühe konkreetse klassi jaoks kui ka parallelile ja kogu koolile.Edukaks osutusid sellised üritused nagu: </w:t>
      </w:r>
      <w:r w:rsidDel="00000000" w:rsidR="00000000" w:rsidRPr="00000000">
        <w:rPr>
          <w:rFonts w:ascii="Times New Roman" w:cs="Times New Roman" w:eastAsia="Times New Roman" w:hAnsi="Times New Roman"/>
          <w:sz w:val="24"/>
          <w:szCs w:val="24"/>
          <w:rtl w:val="0"/>
        </w:rPr>
        <w:t xml:space="preserve">Loodusretk  Järvakandi3.a ja 3.b , М. Rõmar ja S.Zahharova.</w:t>
      </w:r>
      <w:r w:rsidDel="00000000" w:rsidR="00000000" w:rsidRPr="00000000">
        <w:rPr>
          <w:rFonts w:ascii="Times New Roman" w:cs="Times New Roman" w:eastAsia="Times New Roman" w:hAnsi="Times New Roman"/>
          <w:color w:val="00000a"/>
          <w:sz w:val="24"/>
          <w:szCs w:val="24"/>
          <w:rtl w:val="0"/>
        </w:rPr>
        <w:t xml:space="preserve"> Teema raames “Elurikkus ja Loodus” </w:t>
      </w:r>
      <w:r w:rsidDel="00000000" w:rsidR="00000000" w:rsidRPr="00000000">
        <w:rPr>
          <w:rFonts w:ascii="Times New Roman" w:cs="Times New Roman" w:eastAsia="Times New Roman" w:hAnsi="Times New Roman"/>
          <w:sz w:val="24"/>
          <w:szCs w:val="24"/>
          <w:rtl w:val="0"/>
        </w:rPr>
        <w:t xml:space="preserve">Loodusretk Aegviidu-Kõrvemaa loodusradadel  </w:t>
      </w:r>
      <w:r w:rsidDel="00000000" w:rsidR="00000000" w:rsidRPr="00000000">
        <w:rPr>
          <w:rFonts w:ascii="Times New Roman" w:cs="Times New Roman" w:eastAsia="Times New Roman" w:hAnsi="Times New Roman"/>
          <w:color w:val="00000a"/>
          <w:sz w:val="24"/>
          <w:szCs w:val="24"/>
          <w:rtl w:val="0"/>
        </w:rPr>
        <w:t xml:space="preserve">1-5klassi õpilased (kooli programmi </w:t>
      </w:r>
      <w:r w:rsidDel="00000000" w:rsidR="00000000" w:rsidRPr="00000000">
        <w:rPr>
          <w:rFonts w:ascii="Times New Roman" w:cs="Times New Roman" w:eastAsia="Times New Roman" w:hAnsi="Times New Roman"/>
          <w:sz w:val="24"/>
          <w:szCs w:val="24"/>
          <w:rtl w:val="0"/>
        </w:rPr>
        <w:t xml:space="preserve">“Targad koolivaheajad” osalejad: </w:t>
      </w:r>
      <w:r w:rsidDel="00000000" w:rsidR="00000000" w:rsidRPr="00000000">
        <w:rPr>
          <w:rFonts w:ascii="Times New Roman" w:cs="Times New Roman" w:eastAsia="Times New Roman" w:hAnsi="Times New Roman"/>
          <w:color w:val="00000a"/>
          <w:sz w:val="24"/>
          <w:szCs w:val="24"/>
          <w:rtl w:val="0"/>
        </w:rPr>
        <w:t xml:space="preserve">Metsaretk Tädu loodusõpperajal Harku metsas. Teema “Metsa sees on puud”; Metsanäituse “Mets on vägev” külastus RMK Viimsi külastuskeskuses; </w:t>
      </w:r>
      <w:r w:rsidDel="00000000" w:rsidR="00000000" w:rsidRPr="00000000">
        <w:rPr>
          <w:rFonts w:ascii="Times New Roman" w:cs="Times New Roman" w:eastAsia="Times New Roman" w:hAnsi="Times New Roman"/>
          <w:color w:val="222222"/>
          <w:sz w:val="24"/>
          <w:szCs w:val="24"/>
          <w:highlight w:val="white"/>
          <w:rtl w:val="0"/>
        </w:rPr>
        <w:t xml:space="preserve">Roheline kool, Andmed projekti "Suur Taimejaht" elurikkuse tundmise küsitluse läbiviimiseks sügisel 2017 По теме “</w:t>
      </w:r>
      <w:r w:rsidDel="00000000" w:rsidR="00000000" w:rsidRPr="00000000">
        <w:rPr>
          <w:rFonts w:ascii="Times New Roman" w:cs="Times New Roman" w:eastAsia="Times New Roman" w:hAnsi="Times New Roman"/>
          <w:color w:val="00000a"/>
          <w:sz w:val="24"/>
          <w:szCs w:val="24"/>
          <w:rtl w:val="0"/>
        </w:rPr>
        <w:t xml:space="preserve">Jäätmed” Kogu kooli õpilastele on läbi viidud aktsioon </w:t>
      </w:r>
      <w:r w:rsidDel="00000000" w:rsidR="00000000" w:rsidRPr="00000000">
        <w:rPr>
          <w:rFonts w:ascii="Times New Roman" w:cs="Times New Roman" w:eastAsia="Times New Roman" w:hAnsi="Times New Roman"/>
          <w:color w:val="212121"/>
          <w:sz w:val="24"/>
          <w:szCs w:val="24"/>
          <w:rtl w:val="0"/>
        </w:rPr>
        <w:t xml:space="preserve">„Korduskasuta - anna esemele uus elu“. Üritused üleeuroopalise jäätmetekke vähendamise nädala raames. </w:t>
      </w:r>
      <w:r w:rsidDel="00000000" w:rsidR="00000000" w:rsidRPr="00000000">
        <w:rPr>
          <w:rFonts w:ascii="Times New Roman" w:cs="Times New Roman" w:eastAsia="Times New Roman" w:hAnsi="Times New Roman"/>
          <w:b w:val="1"/>
          <w:color w:val="00000a"/>
          <w:sz w:val="24"/>
          <w:szCs w:val="24"/>
          <w:rtl w:val="0"/>
        </w:rPr>
        <w:t xml:space="preserve">Aktsioon „Kleepsud postkastidele – paberikasutuse vähendamine“. </w:t>
      </w:r>
      <w:r w:rsidDel="00000000" w:rsidR="00000000" w:rsidRPr="00000000">
        <w:rPr>
          <w:rFonts w:ascii="Times New Roman" w:cs="Times New Roman" w:eastAsia="Times New Roman" w:hAnsi="Times New Roman"/>
          <w:b w:val="1"/>
          <w:color w:val="00000a"/>
          <w:sz w:val="24"/>
          <w:szCs w:val="24"/>
          <w:highlight w:val="white"/>
          <w:rtl w:val="0"/>
        </w:rPr>
        <w:t xml:space="preserve">Aktsioon </w:t>
      </w:r>
      <w:r w:rsidDel="00000000" w:rsidR="00000000" w:rsidRPr="00000000">
        <w:rPr>
          <w:rFonts w:ascii="Times New Roman" w:cs="Times New Roman" w:eastAsia="Times New Roman" w:hAnsi="Times New Roman"/>
          <w:b w:val="1"/>
          <w:color w:val="212121"/>
          <w:sz w:val="24"/>
          <w:szCs w:val="24"/>
          <w:highlight w:val="white"/>
          <w:rtl w:val="0"/>
        </w:rPr>
        <w:t xml:space="preserve">„Kantseleitarvete ja puu materjali korduvkasutus”.</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212121"/>
          <w:sz w:val="24"/>
          <w:szCs w:val="24"/>
          <w:highlight w:val="white"/>
        </w:rPr>
      </w:pPr>
      <w:r w:rsidDel="00000000" w:rsidR="00000000" w:rsidRPr="00000000">
        <w:rPr>
          <w:rFonts w:ascii="Times New Roman" w:cs="Times New Roman" w:eastAsia="Times New Roman" w:hAnsi="Times New Roman"/>
          <w:color w:val="212121"/>
          <w:sz w:val="24"/>
          <w:szCs w:val="24"/>
          <w:highlight w:val="white"/>
          <w:rtl w:val="0"/>
        </w:rPr>
        <w:t xml:space="preserve">”Põhikooli õpilased korraldasid aktsiooni “Plasttaara sorteerimine”</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a"/>
          <w:sz w:val="24"/>
          <w:szCs w:val="24"/>
          <w:rtl w:val="0"/>
        </w:rPr>
        <w:t xml:space="preserve">Prügi sorterimine Rohelise kooli </w:t>
      </w:r>
      <w:r w:rsidDel="00000000" w:rsidR="00000000" w:rsidRPr="00000000">
        <w:rPr>
          <w:rFonts w:ascii="Times New Roman" w:cs="Times New Roman" w:eastAsia="Times New Roman" w:hAnsi="Times New Roman"/>
          <w:sz w:val="24"/>
          <w:szCs w:val="24"/>
          <w:u w:val="single"/>
          <w:rtl w:val="0"/>
        </w:rPr>
        <w:t xml:space="preserve">Õpilasesinduse liikmed:</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Anastassia Jevstifejeva 9a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Sofia Senkiv 9a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Anastassia Romaško 9a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Kristina Baljajeva  9b</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Aleksandra Doll 9b</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Anastassia Romanova 8a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lastotškina 8b</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Valeria Egipti 8b</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Veronika Mugu 8b</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Darina Sibanova 8c</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Kristina Bogomolova 8c</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Veronika Rõmar 8C</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Aktsiooni raames viidi läbi loengud, korraldati õppefilmi vaatamist, põhikooli ja algkooli õpilastele korraldati mängud ja praktilist tegevust.</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Õpitud teemade raames tegutsesid õpilased eesti keele tundides 6.,8.,9.klassides.Keemia, füüsika, bioloogia ja geograafia tundides õpiti teemad </w:t>
      </w:r>
      <w:r w:rsidDel="00000000" w:rsidR="00000000" w:rsidRPr="00000000">
        <w:rPr>
          <w:rFonts w:ascii="Times New Roman" w:cs="Times New Roman" w:eastAsia="Times New Roman" w:hAnsi="Times New Roman"/>
          <w:color w:val="00000a"/>
          <w:sz w:val="24"/>
          <w:szCs w:val="24"/>
          <w:rtl w:val="0"/>
        </w:rPr>
        <w:t xml:space="preserve">“Vesi”, “Elurikkus ja Loodus”,“Mere ja rannik”</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On tehtud väljapanek: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a"/>
          <w:sz w:val="24"/>
          <w:szCs w:val="24"/>
          <w:rtl w:val="0"/>
        </w:rPr>
        <w:t xml:space="preserve">Elurikkus ja loodus” - Seened + viktoriin  1-9 kl. õp. O. Ivanova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Väljapanek “Eesti metsade rohkus ja võrdlus euroopamaade metsadega” - 8.c, O. Ivanova</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õnnitlus RMK kaartide võitja A. Boitsovale  8. b</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infostend Eesti metsade rohkusest+ küsimused huvilistele</w:t>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sz w:val="24"/>
          <w:szCs w:val="24"/>
          <w:rtl w:val="0"/>
        </w:rPr>
        <w:t xml:space="preserve">Teemadel “</w:t>
      </w:r>
      <w:r w:rsidDel="00000000" w:rsidR="00000000" w:rsidRPr="00000000">
        <w:rPr>
          <w:rFonts w:ascii="Times New Roman" w:cs="Times New Roman" w:eastAsia="Times New Roman" w:hAnsi="Times New Roman"/>
          <w:color w:val="00000a"/>
          <w:sz w:val="24"/>
          <w:szCs w:val="24"/>
          <w:rtl w:val="0"/>
        </w:rPr>
        <w:t xml:space="preserve">Elurikkus ja loodus”, “Mere ja rannik”,“Kliimamuutused” alg- ja põhikooli õpilased tutvusid õppeprogrammidega Meremuuseumis , Lennusadamas, Loodusmuuseumis.</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3.Kolmas küsimus- oli pakutud mõelda ürituste plaanist 2.poolaastal, lõpetada küsimustik vanematele ja õpilastele, lõpetada tööd keskkonnakaitse eeskirjade koostamist.</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4.Töögrupi liikmed rääkisid töö käigus tekkivatest probleemidest, olid pakutud nende lahendamise teed. Põhimureks on õpilaste ja õpetajate suured koormused.</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Otsustati sellel aastal korraldada talgud aprillis-mais.</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Koosoleku juht:</w:t>
      </w:r>
      <w:r w:rsidDel="00000000" w:rsidR="00000000" w:rsidRPr="00000000">
        <w:rPr>
          <w:rtl w:val="0"/>
        </w:rPr>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Baer-Bader</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Protokollija:</w:t>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Ivanova</w:t>
      </w:r>
    </w:p>
    <w:p w:rsidR="00000000" w:rsidDel="00000000" w:rsidP="00000000" w:rsidRDefault="00000000" w:rsidRPr="00000000">
      <w:pPr>
        <w:spacing w:line="276" w:lineRule="auto"/>
        <w:contextualSpacing w:val="0"/>
        <w:jc w:val="both"/>
        <w:rPr>
          <w:rFonts w:ascii="Times New Roman" w:cs="Times New Roman" w:eastAsia="Times New Roman" w:hAnsi="Times New Roman"/>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