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4"/>
          <w:szCs w:val="24"/>
        </w:rPr>
      </w:pPr>
      <w:r w:rsidDel="00000000" w:rsidR="00000000" w:rsidRPr="00000000">
        <w:rPr>
          <w:b w:val="1"/>
          <w:sz w:val="24"/>
          <w:szCs w:val="24"/>
          <w:rtl w:val="0"/>
        </w:rPr>
        <w:t xml:space="preserve">Tallinna Mustamäe Reaalgümnaasiumi keskkonnahariduse töörühma</w:t>
      </w:r>
    </w:p>
    <w:p w:rsidR="00000000" w:rsidDel="00000000" w:rsidP="00000000" w:rsidRDefault="00000000" w:rsidRPr="00000000" w14:paraId="00000001">
      <w:pPr>
        <w:contextualSpacing w:val="0"/>
        <w:rPr>
          <w:b w:val="1"/>
          <w:sz w:val="24"/>
          <w:szCs w:val="24"/>
        </w:rPr>
      </w:pPr>
      <w:r w:rsidDel="00000000" w:rsidR="00000000" w:rsidRPr="00000000">
        <w:rPr>
          <w:b w:val="1"/>
          <w:sz w:val="24"/>
          <w:szCs w:val="24"/>
          <w:rtl w:val="0"/>
        </w:rPr>
        <w:t xml:space="preserve">koosoleku protokoll nr 5</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b w:val="1"/>
          <w:sz w:val="28"/>
          <w:szCs w:val="28"/>
        </w:rPr>
      </w:pPr>
      <w:r w:rsidDel="00000000" w:rsidR="00000000" w:rsidRPr="00000000">
        <w:rPr>
          <w:b w:val="1"/>
          <w:sz w:val="28"/>
          <w:szCs w:val="28"/>
          <w:rtl w:val="0"/>
        </w:rPr>
        <w:t xml:space="preserve">Teema: projekti “Roheline kool” Monitoring ja strateegia</w:t>
      </w:r>
    </w:p>
    <w:p w:rsidR="00000000" w:rsidDel="00000000" w:rsidP="00000000" w:rsidRDefault="00000000" w:rsidRPr="00000000" w14:paraId="00000004">
      <w:pPr>
        <w:contextualSpacing w:val="0"/>
        <w:rPr>
          <w:b w:val="1"/>
          <w:sz w:val="28"/>
          <w:szCs w:val="28"/>
        </w:rPr>
      </w:pPr>
      <w:r w:rsidDel="00000000" w:rsidR="00000000" w:rsidRPr="00000000">
        <w:rPr>
          <w:b w:val="1"/>
          <w:sz w:val="28"/>
          <w:szCs w:val="28"/>
          <w:rtl w:val="0"/>
        </w:rPr>
        <w:t xml:space="preserve">                             </w:t>
      </w:r>
      <w:r w:rsidDel="00000000" w:rsidR="00000000" w:rsidRPr="00000000">
        <w:rPr>
          <w:rFonts w:ascii="Lato" w:cs="Lato" w:eastAsia="Lato" w:hAnsi="Lato"/>
          <w:b w:val="1"/>
          <w:sz w:val="28"/>
          <w:szCs w:val="28"/>
          <w:rtl w:val="0"/>
        </w:rPr>
        <w:t xml:space="preserve">Teavitamine ja kaasamine </w:t>
      </w: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Koht: Tallinna Mustamäe Reaalgümnaasium, Ed. Vilde 64, 13421 Tallinn</w:t>
      </w:r>
    </w:p>
    <w:p w:rsidR="00000000" w:rsidDel="00000000" w:rsidP="00000000" w:rsidRDefault="00000000" w:rsidRPr="00000000" w14:paraId="00000007">
      <w:pPr>
        <w:contextualSpacing w:val="0"/>
        <w:rPr/>
      </w:pPr>
      <w:r w:rsidDel="00000000" w:rsidR="00000000" w:rsidRPr="00000000">
        <w:rPr>
          <w:rtl w:val="0"/>
        </w:rPr>
        <w:t xml:space="preserve">Aeg: 29.01.2018, 15.00-16.30</w:t>
      </w:r>
    </w:p>
    <w:p w:rsidR="00000000" w:rsidDel="00000000" w:rsidP="00000000" w:rsidRDefault="00000000" w:rsidRPr="00000000" w14:paraId="00000008">
      <w:pPr>
        <w:contextualSpacing w:val="0"/>
        <w:rPr/>
      </w:pPr>
      <w:r w:rsidDel="00000000" w:rsidR="00000000" w:rsidRPr="00000000">
        <w:rPr>
          <w:rtl w:val="0"/>
        </w:rPr>
        <w:t xml:space="preserve">Alus: projektis osalemise otsus (prot.nr 1)</w:t>
      </w:r>
    </w:p>
    <w:p w:rsidR="00000000" w:rsidDel="00000000" w:rsidP="00000000" w:rsidRDefault="00000000" w:rsidRPr="00000000" w14:paraId="00000009">
      <w:pPr>
        <w:contextualSpacing w:val="0"/>
        <w:rPr/>
      </w:pPr>
      <w:r w:rsidDel="00000000" w:rsidR="00000000" w:rsidRPr="00000000">
        <w:rPr>
          <w:rtl w:val="0"/>
        </w:rPr>
        <w:t xml:space="preserve">Kohalviibijad:</w:t>
      </w:r>
    </w:p>
    <w:p w:rsidR="00000000" w:rsidDel="00000000" w:rsidP="00000000" w:rsidRDefault="00000000" w:rsidRPr="00000000" w14:paraId="0000000A">
      <w:pPr>
        <w:contextualSpacing w:val="0"/>
        <w:rPr/>
      </w:pPr>
      <w:r w:rsidDel="00000000" w:rsidR="00000000" w:rsidRPr="00000000">
        <w:rPr>
          <w:rtl w:val="0"/>
        </w:rPr>
        <w:t xml:space="preserve">Jelena Baer-Bader - projekti koordinaator</w:t>
      </w:r>
    </w:p>
    <w:p w:rsidR="00000000" w:rsidDel="00000000" w:rsidP="00000000" w:rsidRDefault="00000000" w:rsidRPr="00000000" w14:paraId="0000000B">
      <w:pPr>
        <w:contextualSpacing w:val="0"/>
        <w:rPr/>
      </w:pPr>
      <w:r w:rsidDel="00000000" w:rsidR="00000000" w:rsidRPr="00000000">
        <w:rPr>
          <w:rtl w:val="0"/>
        </w:rPr>
        <w:t xml:space="preserve">Svetlana Zahharova - alaprojekti koordinaator    </w:t>
      </w:r>
    </w:p>
    <w:p w:rsidR="00000000" w:rsidDel="00000000" w:rsidP="00000000" w:rsidRDefault="00000000" w:rsidRPr="00000000" w14:paraId="0000000C">
      <w:pPr>
        <w:contextualSpacing w:val="0"/>
        <w:rPr/>
      </w:pPr>
      <w:r w:rsidDel="00000000" w:rsidR="00000000" w:rsidRPr="00000000">
        <w:rPr>
          <w:rtl w:val="0"/>
        </w:rPr>
        <w:t xml:space="preserve">Svetlana Butkovskaja - õpealajuhataja</w:t>
      </w:r>
    </w:p>
    <w:p w:rsidR="00000000" w:rsidDel="00000000" w:rsidP="00000000" w:rsidRDefault="00000000" w:rsidRPr="00000000" w14:paraId="0000000D">
      <w:pPr>
        <w:contextualSpacing w:val="0"/>
        <w:rPr/>
      </w:pPr>
      <w:r w:rsidDel="00000000" w:rsidR="00000000" w:rsidRPr="00000000">
        <w:rPr>
          <w:rtl w:val="0"/>
        </w:rPr>
        <w:t xml:space="preserve">Ljudmila Nikolaenko - õpealajuhataja</w:t>
      </w:r>
    </w:p>
    <w:p w:rsidR="00000000" w:rsidDel="00000000" w:rsidP="00000000" w:rsidRDefault="00000000" w:rsidRPr="00000000" w14:paraId="0000000E">
      <w:pPr>
        <w:contextualSpacing w:val="0"/>
        <w:rPr/>
      </w:pPr>
      <w:r w:rsidDel="00000000" w:rsidR="00000000" w:rsidRPr="00000000">
        <w:rPr>
          <w:rtl w:val="0"/>
        </w:rPr>
        <w:t xml:space="preserve">Olga Ivanova-eesti keele  ainesektsiooni juhataja</w:t>
      </w:r>
    </w:p>
    <w:p w:rsidR="00000000" w:rsidDel="00000000" w:rsidP="00000000" w:rsidRDefault="00000000" w:rsidRPr="00000000" w14:paraId="0000000F">
      <w:pPr>
        <w:contextualSpacing w:val="0"/>
        <w:rPr/>
      </w:pPr>
      <w:r w:rsidDel="00000000" w:rsidR="00000000" w:rsidRPr="00000000">
        <w:rPr>
          <w:rtl w:val="0"/>
        </w:rPr>
        <w:t xml:space="preserve">Andrei Kuntsman - infojuht</w:t>
      </w:r>
    </w:p>
    <w:p w:rsidR="00000000" w:rsidDel="00000000" w:rsidP="00000000" w:rsidRDefault="00000000" w:rsidRPr="00000000" w14:paraId="00000010">
      <w:pPr>
        <w:contextualSpacing w:val="0"/>
        <w:rPr/>
      </w:pPr>
      <w:r w:rsidDel="00000000" w:rsidR="00000000" w:rsidRPr="00000000">
        <w:rPr>
          <w:rtl w:val="0"/>
        </w:rPr>
        <w:t xml:space="preserve">Aleksandra Munts-Avajõe</w:t>
      </w:r>
    </w:p>
    <w:p w:rsidR="00000000" w:rsidDel="00000000" w:rsidP="00000000" w:rsidRDefault="00000000" w:rsidRPr="00000000" w14:paraId="00000011">
      <w:pPr>
        <w:contextualSpacing w:val="0"/>
        <w:rPr/>
      </w:pPr>
      <w:r w:rsidDel="00000000" w:rsidR="00000000" w:rsidRPr="00000000">
        <w:rPr>
          <w:rtl w:val="0"/>
        </w:rPr>
        <w:t xml:space="preserve">Julia Stantšik</w:t>
      </w:r>
    </w:p>
    <w:p w:rsidR="00000000" w:rsidDel="00000000" w:rsidP="00000000" w:rsidRDefault="00000000" w:rsidRPr="00000000" w14:paraId="00000012">
      <w:pPr>
        <w:contextualSpacing w:val="0"/>
        <w:rPr/>
      </w:pPr>
      <w:r w:rsidDel="00000000" w:rsidR="00000000" w:rsidRPr="00000000">
        <w:rPr>
          <w:rtl w:val="0"/>
        </w:rPr>
        <w:t xml:space="preserve">Lapsevanemad:</w:t>
      </w:r>
    </w:p>
    <w:p w:rsidR="00000000" w:rsidDel="00000000" w:rsidP="00000000" w:rsidRDefault="00000000" w:rsidRPr="00000000" w14:paraId="00000013">
      <w:pPr>
        <w:contextualSpacing w:val="0"/>
        <w:rPr/>
      </w:pPr>
      <w:r w:rsidDel="00000000" w:rsidR="00000000" w:rsidRPr="00000000">
        <w:rPr>
          <w:rtl w:val="0"/>
        </w:rPr>
        <w:t xml:space="preserve">A. Mets</w:t>
      </w:r>
    </w:p>
    <w:p w:rsidR="00000000" w:rsidDel="00000000" w:rsidP="00000000" w:rsidRDefault="00000000" w:rsidRPr="00000000" w14:paraId="00000014">
      <w:pPr>
        <w:contextualSpacing w:val="0"/>
        <w:rPr/>
      </w:pPr>
      <w:r w:rsidDel="00000000" w:rsidR="00000000" w:rsidRPr="00000000">
        <w:rPr>
          <w:rtl w:val="0"/>
        </w:rPr>
        <w:t xml:space="preserve">J. Doll</w:t>
      </w:r>
    </w:p>
    <w:p w:rsidR="00000000" w:rsidDel="00000000" w:rsidP="00000000" w:rsidRDefault="00000000" w:rsidRPr="00000000" w14:paraId="00000015">
      <w:pPr>
        <w:contextualSpacing w:val="0"/>
        <w:rPr>
          <w:b w:val="1"/>
        </w:rPr>
      </w:pPr>
      <w:r w:rsidDel="00000000" w:rsidR="00000000" w:rsidRPr="00000000">
        <w:rPr>
          <w:rtl w:val="0"/>
        </w:rPr>
        <w:t xml:space="preserve">M.Rõmar</w:t>
      </w: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A. Mihhaljova</w:t>
      </w:r>
    </w:p>
    <w:p w:rsidR="00000000" w:rsidDel="00000000" w:rsidP="00000000" w:rsidRDefault="00000000" w:rsidRPr="00000000" w14:paraId="00000017">
      <w:pPr>
        <w:contextualSpacing w:val="0"/>
        <w:rPr/>
      </w:pPr>
      <w:r w:rsidDel="00000000" w:rsidR="00000000" w:rsidRPr="00000000">
        <w:rPr>
          <w:rtl w:val="0"/>
        </w:rPr>
        <w:t xml:space="preserve">A. Kristal</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Päevakord:</w:t>
      </w:r>
    </w:p>
    <w:p w:rsidR="00000000" w:rsidDel="00000000" w:rsidP="00000000" w:rsidRDefault="00000000" w:rsidRPr="00000000" w14:paraId="0000001B">
      <w:pPr>
        <w:contextualSpacing w:val="0"/>
        <w:rPr/>
      </w:pPr>
      <w:r w:rsidDel="00000000" w:rsidR="00000000" w:rsidRPr="00000000">
        <w:rPr>
          <w:rtl w:val="0"/>
        </w:rPr>
        <w:t xml:space="preserve">1. Projekti esitlemine</w:t>
      </w:r>
    </w:p>
    <w:p w:rsidR="00000000" w:rsidDel="00000000" w:rsidP="00000000" w:rsidRDefault="00000000" w:rsidRPr="00000000" w14:paraId="0000001C">
      <w:pPr>
        <w:contextualSpacing w:val="0"/>
        <w:rPr/>
      </w:pPr>
      <w:r w:rsidDel="00000000" w:rsidR="00000000" w:rsidRPr="00000000">
        <w:rPr>
          <w:rtl w:val="0"/>
        </w:rPr>
        <w:t xml:space="preserve">2. </w:t>
      </w:r>
      <w:r w:rsidDel="00000000" w:rsidR="00000000" w:rsidRPr="00000000">
        <w:rPr>
          <w:rFonts w:ascii="Lato" w:cs="Lato" w:eastAsia="Lato" w:hAnsi="Lato"/>
          <w:rtl w:val="0"/>
        </w:rPr>
        <w:t xml:space="preserve">Tallinna Mustamäe Reaalgümnaasiumi keskkonnategevused</w:t>
      </w: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3. 2.poolaasta töö planeerimine</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Koosoleku käik:</w:t>
      </w:r>
    </w:p>
    <w:p w:rsidR="00000000" w:rsidDel="00000000" w:rsidP="00000000" w:rsidRDefault="00000000" w:rsidRPr="00000000" w14:paraId="00000021">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“Rohelise kooli” seminari läbiviimine Tallinna Mustamäe Reaalgümnaasiumis.</w:t>
      </w:r>
    </w:p>
    <w:p w:rsidR="00000000" w:rsidDel="00000000" w:rsidP="00000000" w:rsidRDefault="00000000" w:rsidRPr="00000000" w14:paraId="00000022">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Aruanne tehtud tööst.</w:t>
      </w:r>
    </w:p>
    <w:p w:rsidR="00000000" w:rsidDel="00000000" w:rsidP="00000000" w:rsidRDefault="00000000" w:rsidRPr="00000000" w14:paraId="00000024">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J. Baer-Bader tänas kolleege koostöö ja tehtud töö eest.Ta teatas, et edukaks projektis jätkamiseks on vaja kevadel Rohelise kooli nime tõestada</w:t>
      </w:r>
    </w:p>
    <w:p w:rsidR="00000000" w:rsidDel="00000000" w:rsidP="00000000" w:rsidRDefault="00000000" w:rsidRPr="00000000" w14:paraId="00000025">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Selleks me peame saatma peakoordinaator S. Aherile meie tegevusplaani projekti raames.</w:t>
      </w:r>
    </w:p>
    <w:p w:rsidR="00000000" w:rsidDel="00000000" w:rsidP="00000000" w:rsidRDefault="00000000" w:rsidRPr="00000000" w14:paraId="00000026">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76" w:lineRule="auto"/>
        <w:contextualSpacing w:val="0"/>
        <w:jc w:val="both"/>
        <w:rPr>
          <w:rFonts w:ascii="Times New Roman" w:cs="Times New Roman" w:eastAsia="Times New Roman" w:hAnsi="Times New Roman"/>
          <w:color w:val="233a44"/>
          <w:sz w:val="24"/>
          <w:szCs w:val="24"/>
        </w:rPr>
      </w:pPr>
      <w:r w:rsidDel="00000000" w:rsidR="00000000" w:rsidRPr="00000000">
        <w:rPr>
          <w:rFonts w:ascii="Times New Roman" w:cs="Times New Roman" w:eastAsia="Times New Roman" w:hAnsi="Times New Roman"/>
          <w:sz w:val="24"/>
          <w:szCs w:val="24"/>
          <w:rtl w:val="0"/>
        </w:rPr>
        <w:t xml:space="preserve">2. Töögrupi liikmed andsid aru 1.poolaastal tehtud tööst, mis on kajastatud tabelis.Sellel aastal töö algas töörühma komplekteerimisest ja õpilaste initsiatiivgrupi loomisest. Septembris oli koostatud tööplaan riiklikus Õppekavas ettenähtud õppematerjali alusel.Tuli ettepanek jätkata tööd eelmise aasta teemadega ning alustada tööd uute teemadega. Olid määratletud töö põhisuunad järgmistel küsimustel:</w:t>
      </w:r>
      <w:r w:rsidDel="00000000" w:rsidR="00000000" w:rsidRPr="00000000">
        <w:rPr>
          <w:rFonts w:ascii="Times New Roman" w:cs="Times New Roman" w:eastAsia="Times New Roman" w:hAnsi="Times New Roman"/>
          <w:color w:val="233a44"/>
          <w:sz w:val="24"/>
          <w:szCs w:val="24"/>
          <w:rtl w:val="0"/>
        </w:rPr>
        <w:t xml:space="preserve"> </w:t>
      </w:r>
    </w:p>
    <w:p w:rsidR="00000000" w:rsidDel="00000000" w:rsidP="00000000" w:rsidRDefault="00000000" w:rsidRPr="00000000" w14:paraId="00000028">
      <w:pPr>
        <w:spacing w:line="276" w:lineRule="auto"/>
        <w:contextualSpacing w:val="0"/>
        <w:jc w:val="both"/>
        <w:rPr>
          <w:rFonts w:ascii="Times New Roman" w:cs="Times New Roman" w:eastAsia="Times New Roman" w:hAnsi="Times New Roman"/>
          <w:color w:val="233a44"/>
          <w:sz w:val="24"/>
          <w:szCs w:val="24"/>
        </w:rPr>
      </w:pPr>
      <w:r w:rsidDel="00000000" w:rsidR="00000000" w:rsidRPr="00000000">
        <w:rPr>
          <w:rFonts w:ascii="Times New Roman" w:cs="Times New Roman" w:eastAsia="Times New Roman" w:hAnsi="Times New Roman"/>
          <w:color w:val="233a44"/>
          <w:sz w:val="24"/>
          <w:szCs w:val="24"/>
          <w:rtl w:val="0"/>
        </w:rPr>
        <w:t xml:space="preserve">Elurikkus ja loodus</w:t>
      </w:r>
    </w:p>
    <w:p w:rsidR="00000000" w:rsidDel="00000000" w:rsidP="00000000" w:rsidRDefault="00000000" w:rsidRPr="00000000" w14:paraId="00000029">
      <w:pPr>
        <w:spacing w:line="276" w:lineRule="auto"/>
        <w:contextualSpacing w:val="0"/>
        <w:jc w:val="both"/>
        <w:rPr>
          <w:rFonts w:ascii="Times New Roman" w:cs="Times New Roman" w:eastAsia="Times New Roman" w:hAnsi="Times New Roman"/>
          <w:color w:val="233a44"/>
          <w:sz w:val="24"/>
          <w:szCs w:val="24"/>
        </w:rPr>
      </w:pPr>
      <w:r w:rsidDel="00000000" w:rsidR="00000000" w:rsidRPr="00000000">
        <w:rPr>
          <w:rFonts w:ascii="Times New Roman" w:cs="Times New Roman" w:eastAsia="Times New Roman" w:hAnsi="Times New Roman"/>
          <w:color w:val="233a44"/>
          <w:sz w:val="24"/>
          <w:szCs w:val="24"/>
          <w:rtl w:val="0"/>
        </w:rPr>
        <w:t xml:space="preserve">Energia</w:t>
      </w:r>
    </w:p>
    <w:p w:rsidR="00000000" w:rsidDel="00000000" w:rsidP="00000000" w:rsidRDefault="00000000" w:rsidRPr="00000000" w14:paraId="0000002A">
      <w:pPr>
        <w:spacing w:line="276" w:lineRule="auto"/>
        <w:contextualSpacing w:val="0"/>
        <w:jc w:val="both"/>
        <w:rPr>
          <w:rFonts w:ascii="Times New Roman" w:cs="Times New Roman" w:eastAsia="Times New Roman" w:hAnsi="Times New Roman"/>
          <w:color w:val="233a44"/>
          <w:sz w:val="24"/>
          <w:szCs w:val="24"/>
        </w:rPr>
      </w:pPr>
      <w:r w:rsidDel="00000000" w:rsidR="00000000" w:rsidRPr="00000000">
        <w:rPr>
          <w:rFonts w:ascii="Times New Roman" w:cs="Times New Roman" w:eastAsia="Times New Roman" w:hAnsi="Times New Roman"/>
          <w:color w:val="233a44"/>
          <w:sz w:val="24"/>
          <w:szCs w:val="24"/>
          <w:rtl w:val="0"/>
        </w:rPr>
        <w:t xml:space="preserve">Prügi</w:t>
      </w:r>
    </w:p>
    <w:p w:rsidR="00000000" w:rsidDel="00000000" w:rsidP="00000000" w:rsidRDefault="00000000" w:rsidRPr="00000000" w14:paraId="0000002B">
      <w:pPr>
        <w:spacing w:line="276" w:lineRule="auto"/>
        <w:contextualSpacing w:val="0"/>
        <w:jc w:val="both"/>
        <w:rPr>
          <w:rFonts w:ascii="Times New Roman" w:cs="Times New Roman" w:eastAsia="Times New Roman" w:hAnsi="Times New Roman"/>
          <w:color w:val="233a44"/>
          <w:sz w:val="24"/>
          <w:szCs w:val="24"/>
        </w:rPr>
      </w:pPr>
      <w:r w:rsidDel="00000000" w:rsidR="00000000" w:rsidRPr="00000000">
        <w:rPr>
          <w:rFonts w:ascii="Times New Roman" w:cs="Times New Roman" w:eastAsia="Times New Roman" w:hAnsi="Times New Roman"/>
          <w:color w:val="233a44"/>
          <w:sz w:val="24"/>
          <w:szCs w:val="24"/>
          <w:rtl w:val="0"/>
        </w:rPr>
        <w:t xml:space="preserve">Kooliõu</w:t>
      </w:r>
    </w:p>
    <w:p w:rsidR="00000000" w:rsidDel="00000000" w:rsidP="00000000" w:rsidRDefault="00000000" w:rsidRPr="00000000" w14:paraId="0000002C">
      <w:pPr>
        <w:spacing w:line="276" w:lineRule="auto"/>
        <w:contextualSpacing w:val="0"/>
        <w:jc w:val="both"/>
        <w:rPr>
          <w:rFonts w:ascii="Times New Roman" w:cs="Times New Roman" w:eastAsia="Times New Roman" w:hAnsi="Times New Roman"/>
          <w:color w:val="233a44"/>
          <w:sz w:val="24"/>
          <w:szCs w:val="24"/>
        </w:rPr>
      </w:pPr>
      <w:r w:rsidDel="00000000" w:rsidR="00000000" w:rsidRPr="00000000">
        <w:rPr>
          <w:rFonts w:ascii="Times New Roman" w:cs="Times New Roman" w:eastAsia="Times New Roman" w:hAnsi="Times New Roman"/>
          <w:color w:val="233a44"/>
          <w:sz w:val="24"/>
          <w:szCs w:val="24"/>
          <w:rtl w:val="0"/>
        </w:rPr>
        <w:t xml:space="preserve">Jäätmed</w:t>
      </w:r>
    </w:p>
    <w:p w:rsidR="00000000" w:rsidDel="00000000" w:rsidP="00000000" w:rsidRDefault="00000000" w:rsidRPr="00000000" w14:paraId="0000002D">
      <w:pPr>
        <w:spacing w:line="276" w:lineRule="auto"/>
        <w:contextualSpacing w:val="0"/>
        <w:jc w:val="both"/>
        <w:rPr>
          <w:rFonts w:ascii="Times New Roman" w:cs="Times New Roman" w:eastAsia="Times New Roman" w:hAnsi="Times New Roman"/>
          <w:color w:val="233a44"/>
          <w:sz w:val="24"/>
          <w:szCs w:val="24"/>
        </w:rPr>
      </w:pPr>
      <w:r w:rsidDel="00000000" w:rsidR="00000000" w:rsidRPr="00000000">
        <w:rPr>
          <w:rFonts w:ascii="Times New Roman" w:cs="Times New Roman" w:eastAsia="Times New Roman" w:hAnsi="Times New Roman"/>
          <w:color w:val="233a44"/>
          <w:sz w:val="24"/>
          <w:szCs w:val="24"/>
          <w:rtl w:val="0"/>
        </w:rPr>
        <w:t xml:space="preserve">Vesi</w:t>
      </w:r>
    </w:p>
    <w:p w:rsidR="00000000" w:rsidDel="00000000" w:rsidP="00000000" w:rsidRDefault="00000000" w:rsidRPr="00000000" w14:paraId="0000002E">
      <w:pPr>
        <w:spacing w:line="276" w:lineRule="auto"/>
        <w:contextualSpacing w:val="0"/>
        <w:jc w:val="both"/>
        <w:rPr>
          <w:rFonts w:ascii="Times New Roman" w:cs="Times New Roman" w:eastAsia="Times New Roman" w:hAnsi="Times New Roman"/>
          <w:color w:val="233a44"/>
          <w:sz w:val="24"/>
          <w:szCs w:val="24"/>
        </w:rPr>
      </w:pPr>
      <w:r w:rsidDel="00000000" w:rsidR="00000000" w:rsidRPr="00000000">
        <w:rPr>
          <w:rFonts w:ascii="Times New Roman" w:cs="Times New Roman" w:eastAsia="Times New Roman" w:hAnsi="Times New Roman"/>
          <w:color w:val="233a44"/>
          <w:sz w:val="24"/>
          <w:szCs w:val="24"/>
          <w:rtl w:val="0"/>
        </w:rPr>
        <w:t xml:space="preserve">Kliimamuutused</w:t>
      </w:r>
    </w:p>
    <w:p w:rsidR="00000000" w:rsidDel="00000000" w:rsidP="00000000" w:rsidRDefault="00000000" w:rsidRPr="00000000" w14:paraId="0000002F">
      <w:pPr>
        <w:spacing w:line="276" w:lineRule="auto"/>
        <w:contextualSpacing w:val="0"/>
        <w:jc w:val="both"/>
        <w:rPr>
          <w:rFonts w:ascii="Times New Roman" w:cs="Times New Roman" w:eastAsia="Times New Roman" w:hAnsi="Times New Roman"/>
          <w:color w:val="233a44"/>
          <w:sz w:val="24"/>
          <w:szCs w:val="24"/>
        </w:rPr>
      </w:pPr>
      <w:r w:rsidDel="00000000" w:rsidR="00000000" w:rsidRPr="00000000">
        <w:rPr>
          <w:rFonts w:ascii="Times New Roman" w:cs="Times New Roman" w:eastAsia="Times New Roman" w:hAnsi="Times New Roman"/>
          <w:color w:val="233a44"/>
          <w:sz w:val="24"/>
          <w:szCs w:val="24"/>
          <w:rtl w:val="0"/>
        </w:rPr>
        <w:t xml:space="preserve">Meri ja rannik</w:t>
      </w:r>
    </w:p>
    <w:p w:rsidR="00000000" w:rsidDel="00000000" w:rsidP="00000000" w:rsidRDefault="00000000" w:rsidRPr="00000000" w14:paraId="00000030">
      <w:pPr>
        <w:spacing w:line="276" w:lineRule="auto"/>
        <w:contextualSpacing w:val="0"/>
        <w:jc w:val="both"/>
        <w:rPr>
          <w:rFonts w:ascii="Times New Roman" w:cs="Times New Roman" w:eastAsia="Times New Roman" w:hAnsi="Times New Roman"/>
          <w:color w:val="233a44"/>
          <w:sz w:val="24"/>
          <w:szCs w:val="24"/>
        </w:rPr>
      </w:pPr>
      <w:r w:rsidDel="00000000" w:rsidR="00000000" w:rsidRPr="00000000">
        <w:rPr>
          <w:rFonts w:ascii="Times New Roman" w:cs="Times New Roman" w:eastAsia="Times New Roman" w:hAnsi="Times New Roman"/>
          <w:color w:val="233a44"/>
          <w:sz w:val="24"/>
          <w:szCs w:val="24"/>
          <w:rtl w:val="0"/>
        </w:rPr>
        <w:t xml:space="preserve">3. Arutleti: kuidas me võtame vastu Rohelise kooli seminaris osalejaid. Igaüks otsustas ise, mida ta võiks jutustada ja millest rääkida. Soovijate ettepanekutest koostati seminari vastuvõtu kava ning lepiti esinemiste järjestuses kokku.</w:t>
      </w:r>
    </w:p>
    <w:p w:rsidR="00000000" w:rsidDel="00000000" w:rsidP="00000000" w:rsidRDefault="00000000" w:rsidRPr="00000000" w14:paraId="00000031">
      <w:pPr>
        <w:spacing w:line="276" w:lineRule="auto"/>
        <w:contextualSpacing w:val="0"/>
        <w:jc w:val="both"/>
        <w:rPr>
          <w:rFonts w:ascii="Times New Roman" w:cs="Times New Roman" w:eastAsia="Times New Roman" w:hAnsi="Times New Roman"/>
          <w:color w:val="233a44"/>
          <w:sz w:val="24"/>
          <w:szCs w:val="24"/>
        </w:rPr>
      </w:pPr>
      <w:r w:rsidDel="00000000" w:rsidR="00000000" w:rsidRPr="00000000">
        <w:rPr>
          <w:rFonts w:ascii="Times New Roman" w:cs="Times New Roman" w:eastAsia="Times New Roman" w:hAnsi="Times New Roman"/>
          <w:color w:val="233a44"/>
          <w:sz w:val="24"/>
          <w:szCs w:val="24"/>
          <w:rtl w:val="0"/>
        </w:rPr>
        <w:t xml:space="preserve">Seminari kava saadetakse pr.S.Aherile osavõtjatele saatmiseks.</w:t>
      </w:r>
      <w:r w:rsidDel="00000000" w:rsidR="00000000" w:rsidRPr="00000000">
        <w:rPr>
          <w:rtl w:val="0"/>
        </w:rPr>
      </w:r>
    </w:p>
    <w:p w:rsidR="00000000" w:rsidDel="00000000" w:rsidP="00000000" w:rsidRDefault="00000000" w:rsidRPr="00000000" w14:paraId="00000032">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Koosoleku juht:</w:t>
      </w:r>
      <w:r w:rsidDel="00000000" w:rsidR="00000000" w:rsidRPr="00000000">
        <w:rPr>
          <w:rtl w:val="0"/>
        </w:rPr>
      </w:r>
    </w:p>
    <w:p w:rsidR="00000000" w:rsidDel="00000000" w:rsidP="00000000" w:rsidRDefault="00000000" w:rsidRPr="00000000" w14:paraId="00000033">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Baer-Bader</w:t>
      </w:r>
    </w:p>
    <w:p w:rsidR="00000000" w:rsidDel="00000000" w:rsidP="00000000" w:rsidRDefault="00000000" w:rsidRPr="00000000" w14:paraId="00000035">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Protokollija:</w:t>
      </w:r>
    </w:p>
    <w:p w:rsidR="00000000" w:rsidDel="00000000" w:rsidP="00000000" w:rsidRDefault="00000000" w:rsidRPr="00000000" w14:paraId="00000037">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Ivanova</w:t>
      </w:r>
    </w:p>
    <w:p w:rsidR="00000000" w:rsidDel="00000000" w:rsidP="00000000" w:rsidRDefault="00000000" w:rsidRPr="00000000" w14:paraId="00000039">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